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90E56" w14:textId="199FBBED" w:rsidR="00256585" w:rsidRPr="00256585" w:rsidRDefault="0012463F" w:rsidP="001230ED">
      <w:pPr>
        <w:pStyle w:val="Titre1"/>
        <w:spacing w:line="360" w:lineRule="auto"/>
        <w:rPr>
          <w:lang w:val="fr-FR"/>
        </w:rPr>
      </w:pPr>
      <w:commentRangeStart w:id="0"/>
      <w:r>
        <w:rPr>
          <w:lang w:val="fr-FR"/>
        </w:rPr>
        <w:t>Bibliographie</w:t>
      </w:r>
      <w:commentRangeEnd w:id="0"/>
      <w:r>
        <w:rPr>
          <w:rStyle w:val="Marquedecommentaire"/>
          <w:rFonts w:asciiTheme="minorHAnsi" w:eastAsiaTheme="minorHAnsi" w:hAnsiTheme="minorHAnsi" w:cstheme="minorBidi"/>
          <w:color w:val="auto"/>
        </w:rPr>
        <w:commentReference w:id="0"/>
      </w:r>
    </w:p>
    <w:p w14:paraId="3D0628B3" w14:textId="77777777" w:rsidR="00DB2B94" w:rsidRPr="001230ED" w:rsidRDefault="00DB2B94" w:rsidP="001230ED">
      <w:pPr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</w:pPr>
    </w:p>
    <w:p w14:paraId="4A59AFF0" w14:textId="4BEF2B37" w:rsidR="00B56059" w:rsidRPr="00DB2B94" w:rsidRDefault="00B56059" w:rsidP="001230E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commentRangeStart w:id="1"/>
      <w:proofErr w:type="spellStart"/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Akpo-Vaché</w:t>
      </w:r>
      <w:proofErr w:type="spellEnd"/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C., 1996.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L'AOF et la Seconde Guerre mondiale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: la vie politique, septembre 1939-octobre 1945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. Éditions KARTHALA.</w:t>
      </w:r>
      <w:commentRangeEnd w:id="1"/>
      <w:r>
        <w:rPr>
          <w:rStyle w:val="Marquedecommentaire"/>
        </w:rPr>
        <w:commentReference w:id="1"/>
      </w:r>
    </w:p>
    <w:p w14:paraId="6DBF6EAA" w14:textId="77777777" w:rsidR="00B56059" w:rsidRPr="00DB2B94" w:rsidRDefault="00B56059" w:rsidP="001230E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en-AU" w:eastAsia="en-GB"/>
        </w:rPr>
      </w:pP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Blet, P., 1997. PIE XII et la Seconde Guerre mondiale.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en-AU" w:eastAsia="en-GB"/>
        </w:rPr>
        <w:t>Paris, Perrin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AU" w:eastAsia="en-GB"/>
        </w:rPr>
        <w:t>, p.63.</w:t>
      </w:r>
    </w:p>
    <w:p w14:paraId="64055FD9" w14:textId="77777777" w:rsidR="00B56059" w:rsidRPr="00DB2B94" w:rsidRDefault="00B56059" w:rsidP="001230E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AU" w:eastAsia="en-GB"/>
        </w:rPr>
        <w:t>Bonneuil</w:t>
      </w:r>
      <w:proofErr w:type="spellEnd"/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AU" w:eastAsia="en-GB"/>
        </w:rPr>
        <w:t>, C. and Thomas, F., 2012.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Semences, une histoire politique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: amélioration des plantes, agriculture et alimentation en France depuis la Seconde Guerre mondiale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. ECLM.</w:t>
      </w:r>
    </w:p>
    <w:p w14:paraId="3D3AFDD8" w14:textId="77777777" w:rsidR="00B56059" w:rsidRDefault="00B56059" w:rsidP="001230ED">
      <w:pPr>
        <w:spacing w:before="240" w:after="240" w:line="36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</w:pP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Bonneuil, C., 2005. Les transformations des rapports entre sciences et société en France depuis la Seconde Guerre mondiale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: un essai de synthèse. In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Actes du colloque Sciences, médias et société, Lyon, ENS-LSH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 (pp. 15-40).</w:t>
      </w:r>
      <w:bookmarkStart w:id="2" w:name="_GoBack"/>
      <w:bookmarkEnd w:id="2"/>
    </w:p>
    <w:p w14:paraId="1B292488" w14:textId="77777777" w:rsidR="00B56059" w:rsidRPr="00DB2B94" w:rsidRDefault="00B56059" w:rsidP="001230E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Bosserman</w:t>
      </w:r>
      <w:proofErr w:type="spellEnd"/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P., 1981. Georges Gurvitch et les durkheimiens en France, avant et après la Seconde Guerre mondiale.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Cahiers internationaux de sociologie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pp.111-126.</w:t>
      </w:r>
    </w:p>
    <w:p w14:paraId="146B3FD0" w14:textId="77777777" w:rsidR="00B56059" w:rsidRPr="00DB2B94" w:rsidRDefault="00B56059" w:rsidP="001230E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Daeffler</w:t>
      </w:r>
      <w:proofErr w:type="spellEnd"/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M., Leleu, J.L., Passera, F. and Quellien, J., 2010.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La France pendant la Seconde Guerre mondiale, atlas historique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(pp. 336-p). Fayard, Ministère de la Défense.</w:t>
      </w:r>
    </w:p>
    <w:p w14:paraId="717BD032" w14:textId="77777777" w:rsidR="00B56059" w:rsidRPr="00DB2B94" w:rsidRDefault="00B56059" w:rsidP="001230E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Dahan </w:t>
      </w:r>
      <w:proofErr w:type="spellStart"/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Dalmedico</w:t>
      </w:r>
      <w:proofErr w:type="spellEnd"/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A., 1996. L'essor des mathématiques appliquées aux États-Unis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: l'impact de la seconde guerre mondiale.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Revue d'histoire des mathématiques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2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(2), pp.149-213.</w:t>
      </w:r>
    </w:p>
    <w:p w14:paraId="35EF12DD" w14:textId="77777777" w:rsidR="00B56059" w:rsidRDefault="00B56059" w:rsidP="001230ED">
      <w:pPr>
        <w:spacing w:before="240" w:after="240" w:line="36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</w:pPr>
      <w:r w:rsidRPr="001230E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Faligot, R., Guisnel, J. and Kauffer, R., 2013.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Histoire politique des services secrets français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: de la seconde guerre mondiale à nos jours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.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L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a Découverte.</w:t>
      </w:r>
    </w:p>
    <w:p w14:paraId="2FB37623" w14:textId="77777777" w:rsidR="00B56059" w:rsidRPr="001230ED" w:rsidRDefault="00B56059" w:rsidP="001230ED">
      <w:pPr>
        <w:spacing w:before="240" w:after="240" w:line="36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</w:pPr>
      <w:r w:rsidRPr="001230E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Fridenson, P. and Robert, J.L., 1992. 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Les ouvriers dans la France de la Seconde Guerre mondiale Un bilan. </w:t>
      </w:r>
      <w:r w:rsidRPr="001230ED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Le mouvement social</w:t>
      </w:r>
      <w:r w:rsidRPr="001230E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(158), pp.117-147.</w:t>
      </w:r>
    </w:p>
    <w:p w14:paraId="12C7EBFE" w14:textId="77777777" w:rsidR="00B56059" w:rsidRPr="00DB2B94" w:rsidRDefault="00B56059" w:rsidP="001230E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Gouanvic</w:t>
      </w:r>
      <w:proofErr w:type="spellEnd"/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J.M., 1997. Pour une sociologie de la traduction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: le cas de la littérature américaine traduite en France après la Seconde Guerre mondiale (1945-1960).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Benjamins Translation Library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20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pp.33-44.</w:t>
      </w:r>
    </w:p>
    <w:p w14:paraId="1AB5297F" w14:textId="77777777" w:rsidR="00B56059" w:rsidRPr="00DB2B94" w:rsidRDefault="00B56059" w:rsidP="001230E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Grosser</w:t>
      </w:r>
      <w:proofErr w:type="spellEnd"/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P., 1999.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Pourquoi la Seconde guerre mondiale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?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 Editions Complexe.</w:t>
      </w:r>
    </w:p>
    <w:p w14:paraId="3305A5C9" w14:textId="77777777" w:rsidR="00B56059" w:rsidRPr="00DB2B94" w:rsidRDefault="00B56059" w:rsidP="001230E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Hamel, Y., 2006.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La bataille des mémoires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: la Seconde Guerre mondiale et le roman français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.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PUM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.</w:t>
      </w:r>
    </w:p>
    <w:p w14:paraId="7AB5CFC8" w14:textId="77777777" w:rsidR="00B56059" w:rsidRPr="001230ED" w:rsidRDefault="00B56059" w:rsidP="001230E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Heyriès, H., 2005.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Les Garibaldiens de 14: splendeurs et misères des Chemises rouges en France de la Grande Guerre à la Seconde Guerre mondiale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. </w:t>
      </w:r>
      <w:r w:rsidRPr="001230E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Serre.</w:t>
      </w:r>
    </w:p>
    <w:p w14:paraId="2BF11B9A" w14:textId="77777777" w:rsidR="00B56059" w:rsidRPr="00DB2B94" w:rsidRDefault="00B56059" w:rsidP="001230E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lastRenderedPageBreak/>
        <w:t>Kreissler</w:t>
      </w:r>
      <w:proofErr w:type="spellEnd"/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F., 1989.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L'Action culturelle allemande en Chine de la fin du 19e siècle à la Seconde Guerre mondiale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. Les Éditions de la MSH.</w:t>
      </w:r>
    </w:p>
    <w:p w14:paraId="5BBCA4CE" w14:textId="77777777" w:rsidR="00B56059" w:rsidRPr="00DB2B94" w:rsidRDefault="00B56059" w:rsidP="001230ED">
      <w:pPr>
        <w:spacing w:before="240" w:after="240" w:line="36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</w:pP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Michel, H., 1980.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La Seconde Guerre mondiale (2)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: La Victoire des Alliés: janvier 1943-septembre 1945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. </w:t>
      </w:r>
      <w:proofErr w:type="spellStart"/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FeniXX</w:t>
      </w:r>
      <w:proofErr w:type="spellEnd"/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.</w:t>
      </w:r>
    </w:p>
    <w:p w14:paraId="6F0B6613" w14:textId="77777777" w:rsidR="00B56059" w:rsidRPr="001230ED" w:rsidRDefault="00B56059" w:rsidP="001230ED">
      <w:pPr>
        <w:spacing w:before="240" w:after="240" w:line="36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</w:pP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Mounier-Kuhn, P.É., 2010. L’informatique en France de la seconde guerre mondiale au Plan Calcul. </w:t>
      </w:r>
      <w:r w:rsidRPr="001230ED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L’émergence d’une science, Presses de l’Université Paris-Sorbonne</w:t>
      </w:r>
      <w:r w:rsidRPr="001230E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.</w:t>
      </w:r>
    </w:p>
    <w:p w14:paraId="2357CEAE" w14:textId="77777777" w:rsidR="00B56059" w:rsidRPr="00DB2B94" w:rsidRDefault="00B56059" w:rsidP="001230E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Plaisance, É., 1999. L'école maternelle en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 xml:space="preserve">France 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: normes éducatives et socialisation après la Seconde Guerre mondiale Une analyse de la situation en milieu urbain.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Revue des politiques sociales et familiales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57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(1), pp.31-44.</w:t>
      </w:r>
    </w:p>
    <w:p w14:paraId="7AA0B2B6" w14:textId="77777777" w:rsidR="00B56059" w:rsidRPr="001230ED" w:rsidRDefault="00B56059" w:rsidP="001230E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Prost, A., 2001. La démocratisation de l’enseignement en France depuis la Seconde Guerre mondiale. </w:t>
      </w:r>
      <w:r w:rsidRPr="001230ED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Schweizerische Zeitschrift für Bildungswissenschaften</w:t>
      </w:r>
      <w:r w:rsidRPr="001230E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 </w:t>
      </w:r>
      <w:r w:rsidRPr="001230ED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23</w:t>
      </w:r>
      <w:r w:rsidRPr="001230E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(1), pp.73-94.</w:t>
      </w:r>
    </w:p>
    <w:p w14:paraId="01F4F797" w14:textId="77777777" w:rsidR="00B56059" w:rsidRDefault="00B56059" w:rsidP="001230ED">
      <w:pPr>
        <w:spacing w:before="240" w:after="240" w:line="36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</w:pP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Segal, J., 1998.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Théorie de l'information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: sciences, techniques et société de la seconde Guerre mondiale à l'aube du XXIe siècle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 (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Thèse de doctorat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, Lyon 2).</w:t>
      </w:r>
    </w:p>
    <w:p w14:paraId="2DCB1EEB" w14:textId="77777777" w:rsidR="00B56059" w:rsidRPr="00DB2B94" w:rsidRDefault="00B56059" w:rsidP="001230E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Vayssière, B., 2007. 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Vers une Europe fédérale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?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 xml:space="preserve"> </w:t>
      </w:r>
      <w:r w:rsidRPr="00DB2B94">
        <w:rPr>
          <w:rFonts w:ascii="Arial" w:eastAsia="Times New Roman" w:hAnsi="Arial" w:cs="Arial"/>
          <w:i/>
          <w:iCs/>
          <w:color w:val="222222"/>
          <w:sz w:val="20"/>
          <w:szCs w:val="20"/>
          <w:lang w:val="fr-FR" w:eastAsia="en-GB"/>
        </w:rPr>
        <w:t>: les espoirs et les actions fédéralistes au sortir de la Seconde Guerre mondiale</w:t>
      </w:r>
      <w:r w:rsidRPr="00DB2B9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en-GB"/>
        </w:rPr>
        <w:t> (Vol. 36). Peter Lang.</w:t>
      </w:r>
    </w:p>
    <w:sectPr w:rsidR="00B56059" w:rsidRPr="00DB2B94" w:rsidSect="0062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rosoft Office User" w:date="2019-07-19T11:45:00Z" w:initials="MOU">
    <w:p w14:paraId="33CB2CC4" w14:textId="11AB0CD8" w:rsidR="0012463F" w:rsidRPr="0012463F" w:rsidRDefault="0012463F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12463F">
        <w:rPr>
          <w:lang w:val="fr-FR"/>
        </w:rPr>
        <w:t xml:space="preserve">Il faut ajouter le titre </w:t>
      </w:r>
      <w:r>
        <w:rPr>
          <w:lang w:val="fr-FR"/>
        </w:rPr>
        <w:t>« </w:t>
      </w:r>
      <w:r w:rsidRPr="0012463F">
        <w:rPr>
          <w:lang w:val="fr-FR"/>
        </w:rPr>
        <w:t>Biblio</w:t>
      </w:r>
      <w:r>
        <w:rPr>
          <w:lang w:val="fr-FR"/>
        </w:rPr>
        <w:t>graphie » ou « Liste de références ». Ce titre devra apparaître dans votre sommaire/table des matières.</w:t>
      </w:r>
    </w:p>
  </w:comment>
  <w:comment w:id="1" w:author="Microsoft Office User" w:date="2019-07-19T12:50:00Z" w:initials="MOU">
    <w:p w14:paraId="3159B313" w14:textId="6FF92B66" w:rsidR="00B56059" w:rsidRPr="00B56059" w:rsidRDefault="00B56059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B56059">
        <w:rPr>
          <w:lang w:val="fr-FR"/>
        </w:rPr>
        <w:t xml:space="preserve">Il n’y a pas d’indentation </w:t>
      </w:r>
      <w:r>
        <w:rPr>
          <w:lang w:val="fr-FR"/>
        </w:rPr>
        <w:t>à partir de la seconde ligne.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CB2CC4" w15:done="0"/>
  <w15:commentEx w15:paraId="3159B3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CB2CC4" w16cid:durableId="20DC2BBD"/>
  <w16cid:commentId w16cid:paraId="3159B313" w16cid:durableId="20DC3B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CDDFE" w14:textId="77777777" w:rsidR="00AF4C35" w:rsidRDefault="00AF4C35" w:rsidP="00256585">
      <w:pPr>
        <w:spacing w:after="0" w:line="240" w:lineRule="auto"/>
      </w:pPr>
      <w:r>
        <w:separator/>
      </w:r>
    </w:p>
  </w:endnote>
  <w:endnote w:type="continuationSeparator" w:id="0">
    <w:p w14:paraId="231C138E" w14:textId="77777777" w:rsidR="00AF4C35" w:rsidRDefault="00AF4C35" w:rsidP="0025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6E775" w14:textId="77777777" w:rsidR="00AF4C35" w:rsidRDefault="00AF4C35" w:rsidP="00256585">
      <w:pPr>
        <w:spacing w:after="0" w:line="240" w:lineRule="auto"/>
      </w:pPr>
      <w:r>
        <w:separator/>
      </w:r>
    </w:p>
  </w:footnote>
  <w:footnote w:type="continuationSeparator" w:id="0">
    <w:p w14:paraId="70603AE6" w14:textId="77777777" w:rsidR="00AF4C35" w:rsidRDefault="00AF4C35" w:rsidP="00256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CDB"/>
    <w:multiLevelType w:val="multilevel"/>
    <w:tmpl w:val="ED34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21371"/>
    <w:multiLevelType w:val="multilevel"/>
    <w:tmpl w:val="1DFA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D67DF"/>
    <w:multiLevelType w:val="hybridMultilevel"/>
    <w:tmpl w:val="2E12A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81EA9"/>
    <w:multiLevelType w:val="multilevel"/>
    <w:tmpl w:val="C02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468F9"/>
    <w:multiLevelType w:val="hybridMultilevel"/>
    <w:tmpl w:val="C504AA3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7EBA"/>
    <w:multiLevelType w:val="multilevel"/>
    <w:tmpl w:val="E452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94D"/>
    <w:multiLevelType w:val="multilevel"/>
    <w:tmpl w:val="EF9A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90405"/>
    <w:multiLevelType w:val="hybridMultilevel"/>
    <w:tmpl w:val="D0CA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045F3"/>
    <w:multiLevelType w:val="multilevel"/>
    <w:tmpl w:val="9D7A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C53A8"/>
    <w:multiLevelType w:val="hybridMultilevel"/>
    <w:tmpl w:val="21E2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F1868"/>
    <w:multiLevelType w:val="multilevel"/>
    <w:tmpl w:val="07BE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838B0"/>
    <w:multiLevelType w:val="hybridMultilevel"/>
    <w:tmpl w:val="FD6E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96BC3"/>
    <w:multiLevelType w:val="multilevel"/>
    <w:tmpl w:val="D32A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557BD"/>
    <w:multiLevelType w:val="multilevel"/>
    <w:tmpl w:val="7B08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CD7795"/>
    <w:multiLevelType w:val="multilevel"/>
    <w:tmpl w:val="CA02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4"/>
  </w:num>
  <w:num w:numId="5">
    <w:abstractNumId w:val="10"/>
  </w:num>
  <w:num w:numId="6">
    <w:abstractNumId w:val="0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7"/>
  </w:num>
  <w:num w:numId="12">
    <w:abstractNumId w:val="2"/>
  </w:num>
  <w:num w:numId="13">
    <w:abstractNumId w:val="11"/>
  </w:num>
  <w:num w:numId="14">
    <w:abstractNumId w:val="9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85"/>
    <w:rsid w:val="001230ED"/>
    <w:rsid w:val="0012463F"/>
    <w:rsid w:val="00256585"/>
    <w:rsid w:val="0028167C"/>
    <w:rsid w:val="003232DC"/>
    <w:rsid w:val="003C646F"/>
    <w:rsid w:val="00622999"/>
    <w:rsid w:val="0076656F"/>
    <w:rsid w:val="00AF4C35"/>
    <w:rsid w:val="00B56059"/>
    <w:rsid w:val="00DB2B94"/>
    <w:rsid w:val="00EB6836"/>
    <w:rsid w:val="00F4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9951"/>
  <w15:chartTrackingRefBased/>
  <w15:docId w15:val="{A367CEEB-9A11-4A6E-95CE-0104BCFC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6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585"/>
  </w:style>
  <w:style w:type="paragraph" w:styleId="Pieddepage">
    <w:name w:val="footer"/>
    <w:basedOn w:val="Normal"/>
    <w:link w:val="PieddepageCar"/>
    <w:uiPriority w:val="99"/>
    <w:unhideWhenUsed/>
    <w:rsid w:val="0025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6585"/>
  </w:style>
  <w:style w:type="character" w:customStyle="1" w:styleId="Titre1Car">
    <w:name w:val="Titre 1 Car"/>
    <w:basedOn w:val="Policepardfaut"/>
    <w:link w:val="Titre1"/>
    <w:uiPriority w:val="9"/>
    <w:rsid w:val="002565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centuation">
    <w:name w:val="Emphasis"/>
    <w:basedOn w:val="Policepardfaut"/>
    <w:uiPriority w:val="20"/>
    <w:qFormat/>
    <w:rsid w:val="00256585"/>
    <w:rPr>
      <w:i/>
      <w:iCs/>
    </w:rPr>
  </w:style>
  <w:style w:type="character" w:customStyle="1" w:styleId="exposant">
    <w:name w:val="exposant"/>
    <w:basedOn w:val="Policepardfaut"/>
    <w:rsid w:val="00256585"/>
  </w:style>
  <w:style w:type="paragraph" w:styleId="Paragraphedeliste">
    <w:name w:val="List Paragraph"/>
    <w:basedOn w:val="Normal"/>
    <w:uiPriority w:val="34"/>
    <w:qFormat/>
    <w:rsid w:val="0025658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246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46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46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46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463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46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63F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Policepardfaut"/>
    <w:rsid w:val="00DB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475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 Office</dc:creator>
  <cp:keywords/>
  <dc:description/>
  <cp:lastModifiedBy>Justine</cp:lastModifiedBy>
  <cp:revision>6</cp:revision>
  <dcterms:created xsi:type="dcterms:W3CDTF">2018-08-16T12:22:00Z</dcterms:created>
  <dcterms:modified xsi:type="dcterms:W3CDTF">2019-07-19T11:23:00Z</dcterms:modified>
</cp:coreProperties>
</file>